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FFF" w:rsidRPr="00F91363" w:rsidRDefault="008A310A" w:rsidP="008A31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E3743" w:rsidRPr="00F91363">
        <w:rPr>
          <w:sz w:val="28"/>
          <w:szCs w:val="28"/>
        </w:rPr>
        <w:t xml:space="preserve">                                                                               </w:t>
      </w:r>
      <w:r w:rsidR="00F91FFF" w:rsidRPr="00F91363">
        <w:rPr>
          <w:sz w:val="28"/>
          <w:szCs w:val="28"/>
        </w:rPr>
        <w:t xml:space="preserve">ПРИЛОЖЕНИЕ № </w:t>
      </w:r>
      <w:r w:rsidR="009A3CDE" w:rsidRPr="00F91363">
        <w:rPr>
          <w:sz w:val="28"/>
          <w:szCs w:val="28"/>
        </w:rPr>
        <w:t>19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УТВЕРЖДЕНЫ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F91FFF" w:rsidRPr="00F91363" w:rsidRDefault="0085115E" w:rsidP="0085115E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="009A3CDE" w:rsidRPr="00F91363">
        <w:rPr>
          <w:sz w:val="28"/>
          <w:szCs w:val="28"/>
          <w:u w:val="single"/>
        </w:rPr>
        <w:t xml:space="preserve"> </w:t>
      </w:r>
      <w:r w:rsidR="00CF30D0"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 w:rsidR="00CF30D0">
        <w:rPr>
          <w:sz w:val="28"/>
          <w:szCs w:val="28"/>
          <w:u w:val="single"/>
        </w:rPr>
        <w:t>1186</w:t>
      </w:r>
    </w:p>
    <w:p w:rsidR="008A310A" w:rsidRDefault="008A310A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8A310A">
        <w:rPr>
          <w:rFonts w:ascii="Times New Roman" w:hAnsi="Times New Roman" w:cs="Times New Roman"/>
          <w:sz w:val="28"/>
          <w:szCs w:val="28"/>
        </w:rPr>
        <w:t>9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675658" w:rsidP="00675658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>
        <w:rPr>
          <w:sz w:val="28"/>
          <w:szCs w:val="28"/>
          <w:u w:val="single"/>
        </w:rPr>
        <w:t xml:space="preserve">  </w:t>
      </w:r>
      <w:r w:rsidR="00CF30D0">
        <w:rPr>
          <w:sz w:val="28"/>
          <w:szCs w:val="28"/>
          <w:u w:val="single"/>
        </w:rPr>
        <w:t>21.09.2017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 w:rsidR="00CF30D0">
        <w:rPr>
          <w:sz w:val="28"/>
          <w:szCs w:val="28"/>
          <w:u w:val="single"/>
        </w:rPr>
        <w:t>1186</w:t>
      </w:r>
      <w:r>
        <w:rPr>
          <w:sz w:val="28"/>
          <w:szCs w:val="28"/>
        </w:rPr>
        <w:t>)</w:t>
      </w:r>
    </w:p>
    <w:p w:rsidR="00F91FFF" w:rsidRPr="00F91363" w:rsidRDefault="00F91FFF" w:rsidP="006F3972">
      <w:pPr>
        <w:jc w:val="center"/>
      </w:pPr>
    </w:p>
    <w:p w:rsidR="006F3972" w:rsidRDefault="006F3972" w:rsidP="006F3972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CF30D0" w:rsidRDefault="00CF30D0" w:rsidP="006F3972">
      <w:pPr>
        <w:jc w:val="center"/>
        <w:rPr>
          <w:b/>
          <w:sz w:val="28"/>
          <w:szCs w:val="28"/>
        </w:rPr>
      </w:pPr>
    </w:p>
    <w:p w:rsidR="006F3972" w:rsidRPr="00F91363" w:rsidRDefault="006F3972" w:rsidP="006F3972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F91FFF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 xml:space="preserve">казенных учреждений, применяемые при расчете нормативных затрат на техническое обслуживание и </w:t>
      </w:r>
    </w:p>
    <w:p w:rsidR="006F3972" w:rsidRPr="00F91363" w:rsidRDefault="006F3972" w:rsidP="00F91FFF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  <w:rPr>
          <w:b/>
          <w:sz w:val="28"/>
          <w:szCs w:val="28"/>
        </w:rPr>
      </w:pPr>
      <w:proofErr w:type="spellStart"/>
      <w:r w:rsidRPr="00F91363">
        <w:rPr>
          <w:b/>
          <w:sz w:val="28"/>
          <w:szCs w:val="28"/>
        </w:rPr>
        <w:t>регл</w:t>
      </w:r>
      <w:r w:rsidR="00F91FFF" w:rsidRPr="00F91363">
        <w:rPr>
          <w:b/>
          <w:sz w:val="28"/>
          <w:szCs w:val="28"/>
        </w:rPr>
        <w:t>аментно-профилактический</w:t>
      </w:r>
      <w:proofErr w:type="spellEnd"/>
      <w:r w:rsidR="00F91FFF" w:rsidRPr="00F91363">
        <w:rPr>
          <w:b/>
          <w:sz w:val="28"/>
          <w:szCs w:val="28"/>
        </w:rPr>
        <w:t xml:space="preserve"> ремонт </w:t>
      </w:r>
      <w:r w:rsidRPr="00F91363">
        <w:rPr>
          <w:b/>
          <w:sz w:val="28"/>
          <w:szCs w:val="28"/>
        </w:rPr>
        <w:t>систем бесперебойного питания</w:t>
      </w:r>
    </w:p>
    <w:tbl>
      <w:tblPr>
        <w:tblStyle w:val="a8"/>
        <w:tblW w:w="9781" w:type="dxa"/>
        <w:tblInd w:w="108" w:type="dxa"/>
        <w:tblLayout w:type="fixed"/>
        <w:tblLook w:val="04A0"/>
      </w:tblPr>
      <w:tblGrid>
        <w:gridCol w:w="2227"/>
        <w:gridCol w:w="1742"/>
        <w:gridCol w:w="3261"/>
        <w:gridCol w:w="2551"/>
      </w:tblGrid>
      <w:tr w:rsidR="006F3972" w:rsidRPr="00F91363" w:rsidTr="008A310A">
        <w:tc>
          <w:tcPr>
            <w:tcW w:w="2227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Наименование</w:t>
            </w:r>
          </w:p>
        </w:tc>
        <w:tc>
          <w:tcPr>
            <w:tcW w:w="1742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ind w:firstLine="77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Количество модулей бесперебойного питания, шт.</w:t>
            </w:r>
          </w:p>
        </w:tc>
        <w:tc>
          <w:tcPr>
            <w:tcW w:w="3261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ind w:firstLine="77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 xml:space="preserve">Цена технического обслуживания и  </w:t>
            </w:r>
            <w:proofErr w:type="spellStart"/>
            <w:r w:rsidRPr="00F91363">
              <w:rPr>
                <w:rFonts w:ascii="Times New Roman" w:hAnsi="Times New Roman"/>
                <w:szCs w:val="28"/>
              </w:rPr>
              <w:t>регламентно</w:t>
            </w:r>
            <w:proofErr w:type="spellEnd"/>
            <w:r w:rsidRPr="00F91363">
              <w:rPr>
                <w:rFonts w:ascii="Times New Roman" w:hAnsi="Times New Roman"/>
                <w:szCs w:val="28"/>
              </w:rPr>
              <w:t xml:space="preserve"> - профилактического ремонта </w:t>
            </w:r>
          </w:p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ind w:firstLine="77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1 модуля бесперебойного питания, руб./год</w:t>
            </w:r>
          </w:p>
        </w:tc>
        <w:tc>
          <w:tcPr>
            <w:tcW w:w="2551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Предельная стоимость технического обслуживания и </w:t>
            </w:r>
            <w:proofErr w:type="spellStart"/>
            <w:r w:rsidRPr="00F91363">
              <w:rPr>
                <w:rFonts w:ascii="Times New Roman" w:hAnsi="Times New Roman"/>
              </w:rPr>
              <w:t>регламентно</w:t>
            </w:r>
            <w:proofErr w:type="spellEnd"/>
            <w:r w:rsidRPr="00F91363">
              <w:rPr>
                <w:rFonts w:ascii="Times New Roman" w:hAnsi="Times New Roman"/>
              </w:rPr>
              <w:t xml:space="preserve"> - профилактического ремонта систем бесперебойного питания, руб./год</w:t>
            </w:r>
          </w:p>
        </w:tc>
      </w:tr>
      <w:tr w:rsidR="006F3972" w:rsidRPr="00F91363" w:rsidTr="008A310A">
        <w:trPr>
          <w:trHeight w:val="359"/>
        </w:trPr>
        <w:tc>
          <w:tcPr>
            <w:tcW w:w="2227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742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261" w:type="dxa"/>
          </w:tcPr>
          <w:p w:rsidR="006F3972" w:rsidRPr="00F91363" w:rsidRDefault="006F3972" w:rsidP="00C952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551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6F3972" w:rsidRPr="00F91363" w:rsidTr="008A310A">
        <w:tc>
          <w:tcPr>
            <w:tcW w:w="2227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Техническое обслуживание и</w:t>
            </w:r>
          </w:p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 w:rsidRPr="00F91363">
              <w:rPr>
                <w:rFonts w:ascii="Times New Roman" w:hAnsi="Times New Roman"/>
                <w:szCs w:val="28"/>
              </w:rPr>
              <w:t>регламентно-профилактический</w:t>
            </w:r>
            <w:proofErr w:type="spellEnd"/>
            <w:r w:rsidRPr="00F91363">
              <w:rPr>
                <w:rFonts w:ascii="Times New Roman" w:hAnsi="Times New Roman"/>
                <w:szCs w:val="28"/>
              </w:rPr>
              <w:t xml:space="preserve"> ремонт систем бесперебойного питания</w:t>
            </w:r>
          </w:p>
        </w:tc>
        <w:tc>
          <w:tcPr>
            <w:tcW w:w="1742" w:type="dxa"/>
          </w:tcPr>
          <w:p w:rsidR="006F3972" w:rsidRPr="00F91363" w:rsidRDefault="006F3972" w:rsidP="008D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25*</w:t>
            </w:r>
          </w:p>
        </w:tc>
        <w:tc>
          <w:tcPr>
            <w:tcW w:w="3261" w:type="dxa"/>
          </w:tcPr>
          <w:p w:rsidR="006F3972" w:rsidRPr="00F91363" w:rsidRDefault="009A3CDE" w:rsidP="008D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1050,00</w:t>
            </w:r>
          </w:p>
        </w:tc>
        <w:tc>
          <w:tcPr>
            <w:tcW w:w="2551" w:type="dxa"/>
          </w:tcPr>
          <w:p w:rsidR="006F3972" w:rsidRPr="00F91363" w:rsidRDefault="009A3CDE" w:rsidP="008D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F91363">
              <w:rPr>
                <w:rFonts w:ascii="Times New Roman" w:hAnsi="Times New Roman"/>
                <w:szCs w:val="28"/>
              </w:rPr>
              <w:t>26250,00</w:t>
            </w:r>
          </w:p>
        </w:tc>
      </w:tr>
    </w:tbl>
    <w:p w:rsidR="006F3972" w:rsidRPr="00F91363" w:rsidRDefault="006F3972" w:rsidP="006F3972">
      <w:pPr>
        <w:pStyle w:val="ConsPlusTitle"/>
        <w:tabs>
          <w:tab w:val="left" w:pos="0"/>
        </w:tabs>
        <w:ind w:right="-285"/>
        <w:jc w:val="both"/>
        <w:rPr>
          <w:b w:val="0"/>
          <w:sz w:val="28"/>
          <w:szCs w:val="28"/>
        </w:rPr>
      </w:pPr>
      <w:r w:rsidRPr="00F91363">
        <w:rPr>
          <w:b w:val="0"/>
          <w:sz w:val="28"/>
          <w:szCs w:val="28"/>
        </w:rPr>
        <w:t>_________________________</w:t>
      </w:r>
    </w:p>
    <w:p w:rsidR="008A310A" w:rsidRDefault="008A310A" w:rsidP="006F3972">
      <w:pPr>
        <w:widowControl w:val="0"/>
        <w:autoSpaceDE w:val="0"/>
        <w:autoSpaceDN w:val="0"/>
        <w:adjustRightInd w:val="0"/>
        <w:ind w:right="-1" w:firstLine="709"/>
        <w:jc w:val="both"/>
      </w:pPr>
      <w:r w:rsidRPr="008A310A">
        <w:t>Примечание</w:t>
      </w:r>
    </w:p>
    <w:p w:rsidR="006F3972" w:rsidRPr="00F91363" w:rsidRDefault="006F3972" w:rsidP="006F3972">
      <w:pPr>
        <w:widowControl w:val="0"/>
        <w:autoSpaceDE w:val="0"/>
        <w:autoSpaceDN w:val="0"/>
        <w:adjustRightInd w:val="0"/>
        <w:ind w:right="-1" w:firstLine="709"/>
        <w:jc w:val="both"/>
      </w:pPr>
      <w:proofErr w:type="gramStart"/>
      <w:r w:rsidRPr="008A310A">
        <w:lastRenderedPageBreak/>
        <w:t>*Фактическое количество моделей бесперебойного питания для</w:t>
      </w:r>
      <w:r w:rsidRPr="00F91363">
        <w:t xml:space="preserve"> администрации Темрюкского городского поселения Темрюкского района, в том числе подведомственных ей казенных учреждений может отличаться от приведенного в зависимости от решаемых ими задач.</w:t>
      </w:r>
      <w:proofErr w:type="gramEnd"/>
      <w:r w:rsidRPr="00F91363">
        <w:t xml:space="preserve"> При этом количество моделей бесперебойного питания для  проведения технического обслуживания и </w:t>
      </w:r>
      <w:proofErr w:type="spellStart"/>
      <w:r w:rsidRPr="00F91363">
        <w:t>регламентно</w:t>
      </w:r>
      <w:proofErr w:type="spellEnd"/>
      <w:r w:rsidRPr="00F91363">
        <w:t xml:space="preserve"> - профилактического ремонта,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6F3972" w:rsidRPr="00F91363" w:rsidRDefault="006F3972" w:rsidP="006F3972">
      <w:pPr>
        <w:jc w:val="center"/>
      </w:pPr>
    </w:p>
    <w:p w:rsidR="00D630FE" w:rsidRDefault="00D630FE" w:rsidP="006F3972">
      <w:pPr>
        <w:jc w:val="center"/>
      </w:pPr>
    </w:p>
    <w:p w:rsidR="008A310A" w:rsidRDefault="008A310A" w:rsidP="006F3972">
      <w:pPr>
        <w:jc w:val="center"/>
      </w:pPr>
    </w:p>
    <w:p w:rsidR="008A310A" w:rsidRPr="00F91363" w:rsidRDefault="008A310A" w:rsidP="006F3972">
      <w:pPr>
        <w:jc w:val="center"/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p w:rsidR="007C431C" w:rsidRPr="00F91363" w:rsidRDefault="00BB1F1C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8A310A" w:rsidRDefault="007C431C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310A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710C" w:rsidRDefault="00E6710C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6710C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6920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CF30D0" w:rsidRDefault="00CF30D0">
        <w:pPr>
          <w:pStyle w:val="a9"/>
        </w:pPr>
        <w:r w:rsidRPr="00CF30D0">
          <w:rPr>
            <w:b w:val="0"/>
          </w:rPr>
          <w:fldChar w:fldCharType="begin"/>
        </w:r>
        <w:r w:rsidRPr="00CF30D0">
          <w:rPr>
            <w:b w:val="0"/>
          </w:rPr>
          <w:instrText xml:space="preserve"> PAGE   \* MERGEFORMAT </w:instrText>
        </w:r>
        <w:r w:rsidRPr="00CF30D0">
          <w:rPr>
            <w:b w:val="0"/>
          </w:rPr>
          <w:fldChar w:fldCharType="separate"/>
        </w:r>
        <w:r>
          <w:rPr>
            <w:b w:val="0"/>
            <w:noProof/>
          </w:rPr>
          <w:t>2</w:t>
        </w:r>
        <w:r w:rsidRPr="00CF30D0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431A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0D0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14077</TotalTime>
  <Pages>2</Pages>
  <Words>194</Words>
  <Characters>2591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2780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